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auto"/>
        <w:outlineLvl w:val="9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年度鄂州市残疾人联合会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部门整体绩效自评表</w:t>
      </w: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单位名称：鄂州市残疾人联合会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2024年4月25日</w:t>
      </w:r>
    </w:p>
    <w:tbl>
      <w:tblPr>
        <w:tblStyle w:val="2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79"/>
        <w:gridCol w:w="1646"/>
        <w:gridCol w:w="1617"/>
        <w:gridCol w:w="573"/>
        <w:gridCol w:w="1245"/>
        <w:gridCol w:w="1200"/>
        <w:gridCol w:w="1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单位名称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基本支出总额</w:t>
            </w:r>
          </w:p>
        </w:tc>
        <w:tc>
          <w:tcPr>
            <w:tcW w:w="326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442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87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万元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项目支出总额</w:t>
            </w:r>
          </w:p>
        </w:tc>
        <w:tc>
          <w:tcPr>
            <w:tcW w:w="2425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393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.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7</w:t>
            </w: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62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年度目标</w:t>
            </w:r>
          </w:p>
        </w:tc>
        <w:tc>
          <w:tcPr>
            <w:tcW w:w="7506" w:type="dxa"/>
            <w:gridSpan w:val="6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将残疾人充分纳入社会保障制度体系，各项保障制度在对象范围、保障内容、待遇标准等方面实现有效衔接，切实保障残疾人的基本生活，解决残疾人的特殊需求和特殊困难，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使其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普遍享有基本养老、医疗、基本康复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等服务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，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让残疾人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生活有保障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居家有照料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、</w:t>
            </w:r>
            <w:r>
              <w:rPr>
                <w:rFonts w:hint="eastAsia" w:ascii="仿宋_GB2312" w:hAnsi="宋体" w:eastAsia="仿宋_GB2312" w:cs="Times New Roman"/>
                <w:kern w:val="0"/>
              </w:rPr>
              <w:t>出行无障碍。</w:t>
            </w: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扶持残疾人就业创业，提供就业创业机会。丰富残疾人文化体育活动，增强残疾人幸福感、获得感，全面实现残疾人事业高质量发展。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年度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绩效指标</w:t>
            </w: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小于90%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会议费支出与相关支出标准匹配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匹配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“三公经费”变动率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小于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-1%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-1%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相符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相符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科学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/>
                <w:color w:val="FF0000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小于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大于90%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合理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基本覆盖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基本覆盖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基本覆盖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整体应用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整体应用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健全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较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健全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规范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合规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残疾人意外伤害保险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参保人数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30000人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扶持残疾人创业基地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家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扶持残疾人自主创业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奖励残疾人技能提升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100人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5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扶持残疾人大学生就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业创业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51人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6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扶持安置残疾人就业单位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4家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4家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7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残疾人辅助器具适配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600人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600人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8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贫困残疾人家庭无障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碍改造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0户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残疾人就业创业收入水平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有所提高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扶残助残的社会氛围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提升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650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7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646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219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残疾人优惠政策满意度</w:t>
            </w:r>
          </w:p>
        </w:tc>
        <w:tc>
          <w:tcPr>
            <w:tcW w:w="124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绩效基本型</w:t>
            </w:r>
          </w:p>
        </w:tc>
        <w:tc>
          <w:tcPr>
            <w:tcW w:w="120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提高</w:t>
            </w:r>
          </w:p>
        </w:tc>
        <w:tc>
          <w:tcPr>
            <w:tcW w:w="1225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val="en-US" w:eastAsia="zh-CN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无大的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偏差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目标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。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2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506" w:type="dxa"/>
            <w:gridSpan w:val="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1.下一步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将不断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提高部门和单位整体绩效水平、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不断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完善部门整体绩效目标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相关内容。</w:t>
            </w:r>
          </w:p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2.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科学合理地编制预算、规范立项、严格控制预算调整、巩固和提高预算执行率。</w:t>
            </w:r>
          </w:p>
          <w:p>
            <w:pPr>
              <w:widowControl/>
              <w:snapToGrid w:val="0"/>
              <w:jc w:val="left"/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val="en-US" w:eastAsia="zh-CN"/>
              </w:rPr>
              <w:t>3、努力提高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评价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结果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应用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水平。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</w:tr>
    </w:tbl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年度鄂州市残疾人联合会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整体绩效自评结果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2023年度财政拨款支出</w:t>
      </w:r>
      <w:r>
        <w:rPr>
          <w:rFonts w:hint="eastAsia" w:ascii="仿宋_GB2312" w:hAnsi="仿宋" w:eastAsia="仿宋_GB2312" w:cs="仿宋_GB2312"/>
          <w:sz w:val="32"/>
          <w:szCs w:val="32"/>
        </w:rPr>
        <w:t>836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</w:rPr>
        <w:t>60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万元，其中，基本支出442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87万元，项目支出393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2、年初确定的部门整体</w:t>
      </w:r>
      <w:r>
        <w:rPr>
          <w:rFonts w:hint="eastAsia" w:ascii="仿宋_GB2312" w:hAnsi="仿宋" w:eastAsia="仿宋_GB2312" w:cs="仿宋_GB2312"/>
          <w:sz w:val="32"/>
          <w:szCs w:val="32"/>
        </w:rPr>
        <w:t>绩效目标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为产出指标、效益指标、满意度指标共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个一级指标，含数量指标、质量指标、时效指标、经济效益指标、社会效益指标、服务对象满意度指标共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6个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二级指标和残疾人意外伤害保险参保人数等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13个三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级指标。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部门自评工作开展情况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本部门高度重视部门自评工作，组织专门力量，认真学习绩效相关的政策文件，对财务数据和业务数据进行了查核，针对年初确定并公开的绩效目标进行了对比填报。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部门整体绩效目标完成情况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运行成本指标完成情况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简要分析</w:t>
      </w:r>
      <w:r>
        <w:rPr>
          <w:rFonts w:hint="eastAsia" w:ascii="仿宋_GB2312" w:hAnsi="仿宋" w:eastAsia="仿宋_GB2312" w:cs="仿宋_GB2312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" w:eastAsia="仿宋_GB2312" w:cs="仿宋_GB2312"/>
          <w:sz w:val="32"/>
          <w:szCs w:val="32"/>
        </w:rPr>
        <w:t>公用经费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支出预算数为59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13万元，决算支出数为59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13万元。</w:t>
      </w:r>
      <w:r>
        <w:rPr>
          <w:rFonts w:hint="eastAsia" w:ascii="仿宋_GB2312" w:hAnsi="仿宋" w:eastAsia="仿宋_GB2312" w:cs="仿宋_GB2312"/>
          <w:sz w:val="32"/>
          <w:szCs w:val="32"/>
        </w:rPr>
        <w:t>控制率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为100%，</w:t>
      </w:r>
      <w:r>
        <w:rPr>
          <w:rFonts w:hint="eastAsia" w:ascii="仿宋_GB2312" w:hAnsi="仿宋" w:eastAsia="仿宋_GB2312" w:cs="仿宋_GB2312"/>
          <w:sz w:val="32"/>
          <w:szCs w:val="32"/>
        </w:rPr>
        <w:t>会议费控制率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_GB2312"/>
          <w:sz w:val="32"/>
          <w:szCs w:val="32"/>
        </w:rPr>
        <w:t>“三公经费”变动率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均达到标准。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管理效率指标完成情况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简要</w:t>
      </w:r>
      <w:r>
        <w:rPr>
          <w:rFonts w:hint="eastAsia" w:ascii="仿宋_GB2312" w:hAnsi="仿宋" w:eastAsia="仿宋_GB2312" w:cs="仿宋_GB2312"/>
          <w:sz w:val="32"/>
          <w:szCs w:val="32"/>
        </w:rPr>
        <w:t>分析。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" w:eastAsia="仿宋_GB2312" w:cs="仿宋_GB2312"/>
          <w:sz w:val="32"/>
          <w:szCs w:val="32"/>
        </w:rPr>
        <w:t>管理效率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中，年度计划与</w:t>
      </w:r>
      <w:r>
        <w:rPr>
          <w:rFonts w:hint="eastAsia" w:ascii="仿宋_GB2312" w:hAnsi="仿宋" w:eastAsia="仿宋_GB2312" w:cs="仿宋_GB2312"/>
          <w:sz w:val="32"/>
          <w:szCs w:val="32"/>
        </w:rPr>
        <w:t>中长期规划相符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工作计划健全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预算编制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" w:eastAsia="仿宋_GB2312" w:cs="仿宋_GB2312"/>
          <w:sz w:val="32"/>
          <w:szCs w:val="32"/>
        </w:rPr>
        <w:t>科学合理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立项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较</w:t>
      </w:r>
      <w:r>
        <w:rPr>
          <w:rFonts w:hint="eastAsia" w:ascii="仿宋_GB2312" w:hAnsi="仿宋" w:eastAsia="仿宋_GB2312" w:cs="仿宋_GB2312"/>
          <w:sz w:val="32"/>
          <w:szCs w:val="32"/>
        </w:rPr>
        <w:t>规范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_GB2312"/>
          <w:sz w:val="32"/>
          <w:szCs w:val="32"/>
        </w:rPr>
        <w:t>预算调整率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较低、</w:t>
      </w:r>
      <w:r>
        <w:rPr>
          <w:rFonts w:hint="eastAsia" w:ascii="仿宋_GB2312" w:hAnsi="仿宋" w:eastAsia="仿宋_GB2312" w:cs="仿宋_GB2312"/>
          <w:sz w:val="32"/>
          <w:szCs w:val="32"/>
        </w:rPr>
        <w:t>预算执行率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" w:eastAsia="仿宋_GB2312" w:cs="仿宋_GB2312"/>
          <w:sz w:val="32"/>
          <w:szCs w:val="32"/>
        </w:rPr>
        <w:t>政府采购执行率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较高、</w:t>
      </w:r>
      <w:r>
        <w:rPr>
          <w:rFonts w:hint="eastAsia" w:ascii="仿宋_GB2312" w:hAnsi="仿宋" w:eastAsia="仿宋_GB2312" w:cs="仿宋_GB2312"/>
          <w:sz w:val="32"/>
          <w:szCs w:val="32"/>
        </w:rPr>
        <w:t>绩效监控评价结果应用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基本覆盖了重点业务。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3.履职效能指标完成情况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简要</w:t>
      </w:r>
      <w:r>
        <w:rPr>
          <w:rFonts w:hint="eastAsia" w:ascii="仿宋_GB2312" w:hAnsi="仿宋" w:eastAsia="仿宋_GB2312" w:cs="仿宋_GB2312"/>
          <w:sz w:val="32"/>
          <w:szCs w:val="32"/>
        </w:rPr>
        <w:t>分析。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2023年度基本完成年初确定的</w:t>
      </w:r>
      <w:r>
        <w:rPr>
          <w:rFonts w:hint="eastAsia" w:ascii="仿宋_GB2312" w:hAnsi="仿宋" w:eastAsia="仿宋_GB2312" w:cs="仿宋_GB2312"/>
          <w:sz w:val="32"/>
          <w:szCs w:val="32"/>
        </w:rPr>
        <w:t>履职效能指标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残疾人意外伤害保险参保人数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2.9万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扶持残疾人创业基地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扶持残疾人自主创业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奖励残疾人技能提升1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0人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扶持残疾人大学生就业创业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扶持安置残疾人就业单位4家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残疾人辅助器具适配600人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贫困残疾人家庭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仿宋_GB2312"/>
          <w:sz w:val="32"/>
          <w:szCs w:val="32"/>
        </w:rPr>
        <w:t>障碍改造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0户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4.社会效应指标完成情况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简要</w:t>
      </w:r>
      <w:r>
        <w:rPr>
          <w:rFonts w:hint="eastAsia" w:ascii="仿宋_GB2312" w:hAnsi="仿宋" w:eastAsia="仿宋_GB2312" w:cs="仿宋_GB2312"/>
          <w:sz w:val="32"/>
          <w:szCs w:val="32"/>
        </w:rPr>
        <w:t>分析。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2023年度基本完成年初确定的</w:t>
      </w:r>
      <w:r>
        <w:rPr>
          <w:rFonts w:hint="eastAsia" w:ascii="仿宋_GB2312" w:hAnsi="仿宋" w:eastAsia="仿宋_GB2312" w:cs="仿宋_GB2312"/>
          <w:sz w:val="32"/>
          <w:szCs w:val="32"/>
        </w:rPr>
        <w:t>社会效应指标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残疾人就业创业收入水平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有所提高，</w:t>
      </w:r>
      <w:r>
        <w:rPr>
          <w:rFonts w:hint="eastAsia" w:ascii="仿宋_GB2312" w:hAnsi="仿宋" w:eastAsia="仿宋_GB2312" w:cs="仿宋_GB2312"/>
          <w:sz w:val="32"/>
          <w:szCs w:val="32"/>
        </w:rPr>
        <w:t>扶残助残的社会氛围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有所提升。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5.满意度指标完成情况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简要</w:t>
      </w:r>
      <w:r>
        <w:rPr>
          <w:rFonts w:hint="eastAsia" w:ascii="仿宋_GB2312" w:hAnsi="仿宋" w:eastAsia="仿宋_GB2312" w:cs="仿宋_GB2312"/>
          <w:sz w:val="32"/>
          <w:szCs w:val="32"/>
        </w:rPr>
        <w:t>分析。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2023年度基本完成年初确定的</w:t>
      </w:r>
      <w:r>
        <w:rPr>
          <w:rFonts w:hint="eastAsia" w:ascii="仿宋_GB2312" w:hAnsi="仿宋" w:eastAsia="仿宋_GB2312" w:cs="仿宋_GB2312"/>
          <w:sz w:val="32"/>
          <w:szCs w:val="32"/>
        </w:rPr>
        <w:t>服务对象满意度指标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残疾人优惠政策满意度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为90%。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主要成效、存在的突出问题和原因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主要成效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为完成</w:t>
      </w:r>
      <w:r>
        <w:rPr>
          <w:rFonts w:hint="eastAsia" w:ascii="仿宋_GB2312" w:hAnsi="仿宋" w:eastAsia="仿宋_GB2312" w:cs="仿宋_GB2312"/>
          <w:sz w:val="32"/>
          <w:szCs w:val="32"/>
        </w:rPr>
        <w:t>残疾人意外伤害保险参保人数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2.9万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扶持残疾人创业基地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_GB2312"/>
          <w:sz w:val="32"/>
          <w:szCs w:val="32"/>
        </w:rPr>
        <w:t>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扶持残疾人自主创业1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奖励残疾人技能提升1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仿宋_GB2312"/>
          <w:sz w:val="32"/>
          <w:szCs w:val="32"/>
        </w:rPr>
        <w:t>0人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扶持残疾人大学生就业创业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仿宋_GB2312"/>
          <w:sz w:val="32"/>
          <w:szCs w:val="32"/>
        </w:rPr>
        <w:t>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扶持安置残疾人就业单位4家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残疾人辅助器具适配600人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sz w:val="32"/>
          <w:szCs w:val="32"/>
        </w:rPr>
        <w:t>贫困残疾人家庭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无</w:t>
      </w:r>
      <w:r>
        <w:rPr>
          <w:rFonts w:hint="eastAsia" w:ascii="仿宋_GB2312" w:hAnsi="仿宋" w:eastAsia="仿宋_GB2312" w:cs="仿宋_GB2312"/>
          <w:sz w:val="32"/>
          <w:szCs w:val="32"/>
        </w:rPr>
        <w:t>障碍改造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" w:eastAsia="仿宋_GB2312" w:cs="仿宋_GB2312"/>
          <w:sz w:val="32"/>
          <w:szCs w:val="32"/>
        </w:rPr>
        <w:t>0户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下一步拟改进措施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下一步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将不断</w:t>
      </w:r>
      <w:r>
        <w:rPr>
          <w:rFonts w:hint="eastAsia" w:ascii="仿宋_GB2312" w:eastAsia="仿宋_GB2312" w:cs="仿宋_GB2312"/>
          <w:sz w:val="32"/>
          <w:szCs w:val="32"/>
        </w:rPr>
        <w:t>提高部门和单位整体绩效水平、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不断</w:t>
      </w:r>
      <w:r>
        <w:rPr>
          <w:rFonts w:hint="eastAsia" w:ascii="仿宋_GB2312" w:eastAsia="仿宋_GB2312" w:cs="仿宋_GB2312"/>
          <w:sz w:val="32"/>
          <w:szCs w:val="32"/>
        </w:rPr>
        <w:t>完善部门整体绩效目标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</w:rPr>
        <w:t>相关内容。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科学合理地编制预算、规范立项、严格控制预算调整、巩固和提高预算执行率。</w:t>
      </w:r>
    </w:p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2023年度鄂州市残疾人联合会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部门绩效自评情况汇总表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填报日期：2024-04-26                  绩效自评覆盖率：100%</w:t>
      </w:r>
    </w:p>
    <w:tbl>
      <w:tblPr>
        <w:tblStyle w:val="3"/>
        <w:tblW w:w="9021" w:type="dxa"/>
        <w:tblInd w:w="-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3964"/>
        <w:gridCol w:w="2882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资金使用单位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财政资金总额（万元）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残疾人辅助器具适配经费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残疾人文体活动经费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36.85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“五个一”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文化活动经费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鄂州市残疾人联合会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残疾人职业技能和实用技术培训经费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鄂州市残疾人联合会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残疾人意外伤害保险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鄂州市残疾人就业服务中心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残疾人扶贫就业创业经费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鄂州市残疾人就业服务中心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贫困残疾人春节慰问资金</w:t>
            </w: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鄂州市残疾人就业服务中心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残疾人辅助器具适配经费</w:t>
            </w:r>
          </w:p>
        </w:tc>
        <w:tc>
          <w:tcPr>
            <w:tcW w:w="28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鄂州市残疾人康复中心</w:t>
            </w:r>
          </w:p>
        </w:tc>
        <w:tc>
          <w:tcPr>
            <w:tcW w:w="136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6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p/>
    <w:p/>
    <w:p/>
    <w:p/>
    <w:p/>
    <w:p/>
    <w:p/>
    <w:p/>
    <w:p/>
    <w:p/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年度残疾人辅助器具适配经费项目</w:t>
      </w:r>
    </w:p>
    <w:p>
      <w:pPr>
        <w:ind w:firstLine="3520" w:firstLineChars="800"/>
        <w:jc w:val="both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Times New Roman"/>
          <w:kern w:val="0"/>
        </w:rPr>
        <w:t>鄂州市残疾人联合会</w:t>
      </w:r>
      <w:r>
        <w:rPr>
          <w:rFonts w:hint="eastAsia" w:ascii="仿宋_GB2312" w:hAnsi="宋体" w:eastAsia="仿宋_GB2312" w:cs="仿宋_GB2312"/>
          <w:kern w:val="0"/>
        </w:rPr>
        <w:t xml:space="preserve">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残疾人辅助器具适配经费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29.5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29.5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残疾儿童辅助器具适配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社区康复辅助器材适配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10户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服务水平及质量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器具适配服务完成率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残疾康复质量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残疾人社会关爱程度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宋体" w:cs="仿宋_GB2312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残疾人及家庭对服务的满意度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ind w:firstLine="1320" w:firstLineChars="300"/>
        <w:jc w:val="both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残疾人文体活动经费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项目</w:t>
      </w:r>
    </w:p>
    <w:p>
      <w:pPr>
        <w:ind w:firstLine="3520" w:firstLineChars="800"/>
        <w:jc w:val="both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Times New Roman"/>
          <w:kern w:val="0"/>
        </w:rPr>
        <w:t>鄂州市残疾人联合会</w:t>
      </w:r>
      <w:r>
        <w:rPr>
          <w:rFonts w:hint="eastAsia" w:ascii="仿宋_GB2312" w:hAnsi="宋体" w:eastAsia="仿宋_GB2312" w:cs="仿宋_GB2312"/>
          <w:kern w:val="0"/>
        </w:rPr>
        <w:t xml:space="preserve">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残疾人文体活动经费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40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36.85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92.13%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组织特教学校参加省文艺汇演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00" w:hanging="200" w:hangingChars="1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组织全市22个社区举办残疾人文化活动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1次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残疾人文体事业发展水平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文体活动完成时间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年度内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文体活动支出标准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严格控制活动支出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符合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支出标准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残疾人享有公共文化服务水平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残疾人及亲友对残疾人能享有的文化服务满意度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ind w:firstLine="1320" w:firstLineChars="300"/>
        <w:jc w:val="both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年度残疾人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“五个一”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文化活动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仿宋_GB2312" w:hAnsi="宋体" w:eastAsia="仿宋_GB2312" w:cs="仿宋_GB2312"/>
          <w:kern w:val="0"/>
          <w:lang w:val="en-US" w:eastAsia="zh-CN"/>
        </w:rPr>
      </w:pPr>
      <w:r>
        <w:rPr>
          <w:rFonts w:hint="eastAsia" w:ascii="仿宋_GB2312" w:hAnsi="宋体" w:eastAsia="仿宋_GB2312" w:cs="仿宋_GB2312"/>
          <w:kern w:val="0"/>
        </w:rPr>
        <w:t xml:space="preserve">单位名称：鄂州市残疾人联合会    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 xml:space="preserve">                 </w:t>
      </w:r>
      <w:r>
        <w:rPr>
          <w:rFonts w:hint="eastAsia" w:ascii="仿宋_GB2312" w:hAnsi="宋体" w:eastAsia="仿宋_GB2312" w:cs="仿宋_GB2312"/>
          <w:kern w:val="0"/>
        </w:rPr>
        <w:t xml:space="preserve"> 填报日期：</w:t>
      </w:r>
      <w:r>
        <w:rPr>
          <w:rFonts w:hint="eastAsia" w:ascii="仿宋_GB2312" w:hAnsi="宋体" w:eastAsia="仿宋_GB2312" w:cs="仿宋_GB2312"/>
          <w:kern w:val="0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“五个一”</w:t>
            </w:r>
            <w:r>
              <w:rPr>
                <w:rFonts w:hint="eastAsia" w:ascii="仿宋_GB2312" w:hAnsi="宋体" w:eastAsia="仿宋_GB2312" w:cs="仿宋_GB2312"/>
                <w:kern w:val="0"/>
              </w:rPr>
              <w:t>文化活动经费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鄂州市残疾人联合会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参加活动人数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活动执行标准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项目完成周期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500元/人执行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按规定执行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按规定执行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关爱残疾人的社会氛围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残疾人及亲友对残疾人能享有的文化服务满意度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已完成目标。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  <w:lang w:val="en-US" w:eastAsia="zh-CN"/>
        </w:rPr>
      </w:pPr>
    </w:p>
    <w:p>
      <w:pPr>
        <w:widowControl/>
        <w:ind w:firstLine="420" w:firstLineChars="200"/>
      </w:pPr>
    </w:p>
    <w:p>
      <w:pPr>
        <w:widowControl/>
        <w:ind w:firstLine="420" w:firstLineChars="200"/>
      </w:pPr>
    </w:p>
    <w:p>
      <w:pPr>
        <w:widowControl/>
      </w:pP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残疾人职业技能和实用技术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培训经费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Times New Roman"/>
          <w:kern w:val="0"/>
        </w:rPr>
        <w:t>鄂州市残疾人联合会</w:t>
      </w:r>
      <w:r>
        <w:rPr>
          <w:rFonts w:hint="eastAsia" w:ascii="仿宋_GB2312" w:hAnsi="宋体" w:eastAsia="仿宋_GB2312" w:cs="仿宋_GB2312"/>
          <w:kern w:val="0"/>
        </w:rPr>
        <w:t xml:space="preserve">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残疾人职业技能和实用技术培训经费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27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参加技能培训的人数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培训任务完成率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及时完成时间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技能培训标准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受助对象就业技能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得到提升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明显提升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受助对象满意度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  <w:lang w:val="en-US" w:eastAsia="zh-CN"/>
        </w:rPr>
      </w:pPr>
    </w:p>
    <w:p>
      <w:pPr>
        <w:widowControl/>
      </w:pPr>
    </w:p>
    <w:p>
      <w:pPr>
        <w:widowControl/>
      </w:pP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年度残疾人意外伤害保险项目</w:t>
      </w:r>
    </w:p>
    <w:p>
      <w:pPr>
        <w:ind w:firstLine="3520" w:firstLineChars="800"/>
        <w:jc w:val="both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仿宋_GB2312"/>
          <w:kern w:val="0"/>
        </w:rPr>
        <w:t xml:space="preserve">鄂州市残疾人就业服务中心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残疾人意外伤害保险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鄂州市残疾人就业服务中心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145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残疾人意外伤害保险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宋体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为各类残疾人提供贴心服务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项目完成时间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购买意外伤害保险标准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残疾人幸福指数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目标任务已完成。年初预算人数目标值30000人，参保标准30元/人，购买时按实际持证残疾人数，标准提高到50元/人。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</w:pPr>
    </w:p>
    <w:p>
      <w:pPr>
        <w:ind w:firstLine="1320" w:firstLineChars="300"/>
        <w:jc w:val="both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</w:t>
      </w:r>
      <w:r>
        <w:rPr>
          <w:rFonts w:hint="eastAsia" w:ascii="方正小标宋简体" w:hAnsi="宋体" w:eastAsia="方正小标宋简体" w:cs="方正小标宋简体"/>
          <w:sz w:val="44"/>
          <w:szCs w:val="44"/>
          <w:lang w:eastAsia="zh-CN"/>
        </w:rPr>
        <w:t>残疾人扶贫就业创业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经费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Times New Roman"/>
          <w:kern w:val="0"/>
        </w:rPr>
        <w:t>鄂州市残疾人就业服务中心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残疾人扶贫就业创业经费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鄂州市残疾人就业服务中心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78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78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扶持残疾人创业基地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≥7家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扶持残疾人自主创业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奖励残疾人技能提升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扶持安置残疾人就业单位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扶持辅助性就业机构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≥1家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扶持残疾人大学生就业创业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扶持残疾人创业基地标准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残疾人自主创业标准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残疾人技能提升奖励标准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扶持安置残疾人就业单位奖励标准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扶持辅助性就业机构奖励标准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≤60000元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扶持残疾人大学生就业创业奖励标准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≤2000元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≤2000元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补助标准执行达标率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Times New Roman"/>
                <w:kern w:val="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合规使用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及时完成时间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接受创业扶持补助的残疾人收入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受助对象满意度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  <w:lang w:val="en-US" w:eastAsia="zh-CN"/>
        </w:rPr>
      </w:pPr>
    </w:p>
    <w:p>
      <w:pPr>
        <w:widowControl/>
        <w:ind w:firstLine="420" w:firstLineChars="200"/>
        <w:rPr>
          <w:rFonts w:hint="eastAsia" w:ascii="仿宋_GB2312" w:hAnsi="宋体" w:eastAsia="仿宋_GB2312" w:cs="仿宋_GB2312"/>
          <w:kern w:val="0"/>
          <w:lang w:val="en-US" w:eastAsia="zh-CN"/>
        </w:rPr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widowControl/>
      </w:pP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年度贫困残疾人春节慰问资金</w:t>
      </w:r>
    </w:p>
    <w:p>
      <w:pPr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项目自评表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仿宋_GB2312"/>
          <w:kern w:val="0"/>
        </w:rPr>
        <w:t xml:space="preserve">鄂州市残疾人就业服务中心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贫困残疾人春节慰问资金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鄂州市残疾人就业服务中心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630" w:firstLineChars="3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慰问持证贫困残疾人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1500人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1500人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合规使用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年度内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年度内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成本指标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成本控制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计划成本 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计划成本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残疾人幸福获得感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  <w:rPr>
          <w:rFonts w:hint="default" w:ascii="仿宋_GB2312" w:hAnsi="宋体" w:eastAsia="仿宋_GB2312" w:cs="仿宋_GB2312"/>
          <w:kern w:val="0"/>
          <w:lang w:val="en-US" w:eastAsia="zh-CN"/>
        </w:rPr>
      </w:pPr>
    </w:p>
    <w:p>
      <w:pPr>
        <w:jc w:val="center"/>
        <w:rPr>
          <w:rFonts w:hint="eastAsia"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  <w:lang w:val="en-US" w:eastAsia="zh-CN"/>
        </w:rPr>
        <w:t>2023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年度残疾人辅助器具适配经费项目</w:t>
      </w:r>
    </w:p>
    <w:p>
      <w:pPr>
        <w:ind w:firstLine="3520" w:firstLineChars="800"/>
        <w:jc w:val="both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自评表</w:t>
      </w:r>
    </w:p>
    <w:p>
      <w:pPr>
        <w:rPr>
          <w:rFonts w:cs="Times New Roman"/>
        </w:rPr>
      </w:pPr>
    </w:p>
    <w:p>
      <w:pPr>
        <w:widowControl/>
        <w:jc w:val="left"/>
        <w:rPr>
          <w:rFonts w:hint="default" w:ascii="楷体_GB2312" w:hAnsi="黑体" w:eastAsia="楷体_GB2312" w:cs="Times New Roman"/>
          <w:kern w:val="0"/>
          <w:sz w:val="48"/>
          <w:szCs w:val="48"/>
          <w:lang w:val="en-US" w:eastAsia="zh-CN"/>
        </w:rPr>
      </w:pP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单位名称：</w:t>
      </w:r>
      <w:r>
        <w:rPr>
          <w:rFonts w:hint="eastAsia" w:ascii="仿宋_GB2312" w:hAnsi="宋体" w:eastAsia="仿宋_GB2312" w:cs="仿宋_GB2312"/>
          <w:kern w:val="0"/>
        </w:rPr>
        <w:t xml:space="preserve">鄂州市残疾人康复中心 </w:t>
      </w:r>
      <w:r>
        <w:rPr>
          <w:rFonts w:ascii="楷体_GB2312" w:hAnsi="仿宋" w:eastAsia="楷体_GB2312" w:cs="楷体_GB2312"/>
          <w:kern w:val="0"/>
          <w:sz w:val="28"/>
          <w:szCs w:val="28"/>
        </w:rPr>
        <w:t xml:space="preserve">        </w:t>
      </w:r>
      <w:r>
        <w:rPr>
          <w:rFonts w:hint="eastAsia" w:ascii="楷体_GB2312" w:hAnsi="仿宋" w:eastAsia="楷体_GB2312" w:cs="楷体_GB2312"/>
          <w:kern w:val="0"/>
          <w:sz w:val="28"/>
          <w:szCs w:val="28"/>
        </w:rPr>
        <w:t>填报日期：</w:t>
      </w:r>
      <w:r>
        <w:rPr>
          <w:rFonts w:hint="eastAsia" w:ascii="楷体_GB2312" w:hAnsi="仿宋" w:eastAsia="楷体_GB2312" w:cs="楷体_GB2312"/>
          <w:kern w:val="0"/>
          <w:sz w:val="28"/>
          <w:szCs w:val="28"/>
          <w:lang w:val="en-US" w:eastAsia="zh-CN"/>
        </w:rPr>
        <w:t>2024年4月22日</w:t>
      </w:r>
    </w:p>
    <w:tbl>
      <w:tblPr>
        <w:tblStyle w:val="2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残疾人辅助器具适配经费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鄂州市残疾人联合会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鄂州市残疾人康复中心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、部门预算项目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直专项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市</w:t>
            </w:r>
            <w:r>
              <w:rPr>
                <w:rFonts w:hint="eastAsia" w:ascii="仿宋_GB2312" w:hAnsi="宋体" w:eastAsia="仿宋_GB2312" w:cs="仿宋_GB2312"/>
                <w:kern w:val="0"/>
              </w:rPr>
              <w:t>对下转移支付项目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、持续性项目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、新增性项目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、常年性项目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☑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2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、延续性项目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     3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、一次性项目</w:t>
            </w:r>
            <w:r>
              <w:rPr>
                <w:rFonts w:ascii="仿宋_GB2312" w:hAnsi="宋体" w:eastAsia="仿宋_GB2312" w:cs="仿宋_GB2312"/>
                <w:kern w:val="0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kern w:val="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预算数（</w:t>
            </w:r>
            <w:r>
              <w:rPr>
                <w:rFonts w:ascii="仿宋_GB2312" w:hAnsi="宋体" w:eastAsia="仿宋_GB2312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执行数</w:t>
            </w:r>
            <w:r>
              <w:rPr>
                <w:rFonts w:ascii="仿宋_GB2312" w:hAnsi="宋体" w:eastAsia="仿宋_GB2312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执行率</w:t>
            </w:r>
            <w:r>
              <w:rPr>
                <w:rFonts w:ascii="仿宋_GB2312" w:hAnsi="宋体" w:eastAsia="仿宋_GB2312" w:cs="仿宋_GB2312"/>
                <w:kern w:val="0"/>
              </w:rPr>
              <w:t>（B/A）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" w:type="dxa"/>
            <w:gridSpan w:val="2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71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71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restart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年初目标值（</w:t>
            </w:r>
            <w:r>
              <w:rPr>
                <w:rFonts w:ascii="仿宋_GB2312" w:hAnsi="宋体" w:eastAsia="仿宋_GB2312" w:cs="仿宋_GB2312"/>
                <w:kern w:val="0"/>
              </w:rPr>
              <w:t>A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实际完成值（</w:t>
            </w:r>
            <w:r>
              <w:rPr>
                <w:rFonts w:ascii="仿宋_GB2312" w:hAnsi="宋体" w:eastAsia="仿宋_GB2312" w:cs="仿宋_GB2312"/>
                <w:kern w:val="0"/>
              </w:rPr>
              <w:t>B</w:t>
            </w:r>
            <w:r>
              <w:rPr>
                <w:rFonts w:hint="eastAsia" w:ascii="仿宋_GB2312" w:hAnsi="宋体" w:eastAsia="仿宋_GB2312" w:cs="仿宋_GB2312"/>
                <w:kern w:val="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残疾人护理床配置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328人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服务水平及质量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资金使用合规性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资金使用合规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器具适配服务完成率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残疾康复质量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有所提高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残疾人社会关爱程度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28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残疾人及家庭对服务的满意度</w:t>
            </w:r>
          </w:p>
        </w:tc>
        <w:tc>
          <w:tcPr>
            <w:tcW w:w="14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15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偏差大或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目标未完成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目标已完成。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52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改进措施及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加强沟通，全面掌握了解工作动态，合理安排预算；加强调研，做好分析研判，合理设置项目绩效指标。</w:t>
            </w:r>
          </w:p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983D4"/>
    <w:multiLevelType w:val="singleLevel"/>
    <w:tmpl w:val="F85983D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kODFkZjRkNTNmMGIxMDllNWU3NGU3NjE5M2ZiZGMifQ=="/>
  </w:docVars>
  <w:rsids>
    <w:rsidRoot w:val="55537397"/>
    <w:rsid w:val="0004267D"/>
    <w:rsid w:val="00053201"/>
    <w:rsid w:val="000A4FF2"/>
    <w:rsid w:val="000D36C6"/>
    <w:rsid w:val="00201051"/>
    <w:rsid w:val="002E125F"/>
    <w:rsid w:val="00336E1F"/>
    <w:rsid w:val="003603F2"/>
    <w:rsid w:val="00400898"/>
    <w:rsid w:val="00462900"/>
    <w:rsid w:val="00481F39"/>
    <w:rsid w:val="004A37E3"/>
    <w:rsid w:val="004C3F33"/>
    <w:rsid w:val="00533CD4"/>
    <w:rsid w:val="005376B0"/>
    <w:rsid w:val="005767B0"/>
    <w:rsid w:val="00690FBA"/>
    <w:rsid w:val="006B53E3"/>
    <w:rsid w:val="00715034"/>
    <w:rsid w:val="00730E74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F79F1"/>
    <w:rsid w:val="00E0162E"/>
    <w:rsid w:val="00E42A61"/>
    <w:rsid w:val="00EB2C26"/>
    <w:rsid w:val="00F51250"/>
    <w:rsid w:val="00F83A6D"/>
    <w:rsid w:val="00F86B07"/>
    <w:rsid w:val="00FB1263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F72A0"/>
    <w:rsid w:val="05330888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D44D65"/>
    <w:rsid w:val="06D54BD7"/>
    <w:rsid w:val="06D61F0C"/>
    <w:rsid w:val="06DC41B1"/>
    <w:rsid w:val="06DE09EF"/>
    <w:rsid w:val="06DF0492"/>
    <w:rsid w:val="06EF2171"/>
    <w:rsid w:val="07003B7A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B568B"/>
    <w:rsid w:val="0BFD4F9C"/>
    <w:rsid w:val="0C0268B7"/>
    <w:rsid w:val="0C045A70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42068"/>
    <w:rsid w:val="0E3B645C"/>
    <w:rsid w:val="0E3F477D"/>
    <w:rsid w:val="0E4845B4"/>
    <w:rsid w:val="0E497E72"/>
    <w:rsid w:val="0E4D2FF0"/>
    <w:rsid w:val="0E585EAD"/>
    <w:rsid w:val="0E6619DC"/>
    <w:rsid w:val="0E6A160A"/>
    <w:rsid w:val="0E6B2161"/>
    <w:rsid w:val="0E6E36B7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CA0689"/>
    <w:rsid w:val="12F120D6"/>
    <w:rsid w:val="12F73464"/>
    <w:rsid w:val="13183BD7"/>
    <w:rsid w:val="131C0CF0"/>
    <w:rsid w:val="13265F62"/>
    <w:rsid w:val="133428E1"/>
    <w:rsid w:val="133728C5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A93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6C3A55"/>
    <w:rsid w:val="157027FB"/>
    <w:rsid w:val="15723D46"/>
    <w:rsid w:val="15760501"/>
    <w:rsid w:val="1582220D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B24CBF"/>
    <w:rsid w:val="16B331BC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41344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957A7"/>
    <w:rsid w:val="19A335B1"/>
    <w:rsid w:val="19A650A2"/>
    <w:rsid w:val="19A67603"/>
    <w:rsid w:val="19A80227"/>
    <w:rsid w:val="19A93AD3"/>
    <w:rsid w:val="19AE6AA5"/>
    <w:rsid w:val="19B2131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823"/>
    <w:rsid w:val="1C6A691A"/>
    <w:rsid w:val="1C6B4BE7"/>
    <w:rsid w:val="1C6F7C40"/>
    <w:rsid w:val="1C74422D"/>
    <w:rsid w:val="1C764ECF"/>
    <w:rsid w:val="1C7C00F3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4B6430"/>
    <w:rsid w:val="224C78A8"/>
    <w:rsid w:val="22562331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03AF5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65632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E84721"/>
    <w:rsid w:val="2DE871DF"/>
    <w:rsid w:val="2DEF5FA0"/>
    <w:rsid w:val="2DF83E2F"/>
    <w:rsid w:val="2E01589F"/>
    <w:rsid w:val="2E0E2DFF"/>
    <w:rsid w:val="2E0F7B72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71727B"/>
    <w:rsid w:val="2F7330FA"/>
    <w:rsid w:val="2F741EEB"/>
    <w:rsid w:val="2F7477EF"/>
    <w:rsid w:val="2F7D0B54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E13B1"/>
    <w:rsid w:val="37EF0F63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701AFB"/>
    <w:rsid w:val="38724F33"/>
    <w:rsid w:val="387D4CBD"/>
    <w:rsid w:val="387E6F44"/>
    <w:rsid w:val="388C6A94"/>
    <w:rsid w:val="388F4BAB"/>
    <w:rsid w:val="38977543"/>
    <w:rsid w:val="389E28A1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253C5D"/>
    <w:rsid w:val="3B2863A1"/>
    <w:rsid w:val="3B3203F5"/>
    <w:rsid w:val="3B38387C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F5D49"/>
    <w:rsid w:val="3BD147AF"/>
    <w:rsid w:val="3BDA06EF"/>
    <w:rsid w:val="3BDB2F3F"/>
    <w:rsid w:val="3BE076C3"/>
    <w:rsid w:val="3BE611FE"/>
    <w:rsid w:val="3BE914F5"/>
    <w:rsid w:val="3BEB370E"/>
    <w:rsid w:val="3BEC4ED8"/>
    <w:rsid w:val="3BED67A4"/>
    <w:rsid w:val="3BEF667E"/>
    <w:rsid w:val="3BF02CD0"/>
    <w:rsid w:val="3BF37F53"/>
    <w:rsid w:val="3C007783"/>
    <w:rsid w:val="3C0B0C26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F3F83"/>
    <w:rsid w:val="3CB7117D"/>
    <w:rsid w:val="3CB75A2A"/>
    <w:rsid w:val="3CBE0C61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8C4CF2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C5E15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2C18EF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72D1D"/>
    <w:rsid w:val="46A772F6"/>
    <w:rsid w:val="46AA4DA1"/>
    <w:rsid w:val="46AB317B"/>
    <w:rsid w:val="46AC5C19"/>
    <w:rsid w:val="46B92DC1"/>
    <w:rsid w:val="46BD05C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70787"/>
    <w:rsid w:val="48B767F0"/>
    <w:rsid w:val="48B94A45"/>
    <w:rsid w:val="48BD0D18"/>
    <w:rsid w:val="48D521A7"/>
    <w:rsid w:val="48D86581"/>
    <w:rsid w:val="48D914DD"/>
    <w:rsid w:val="48DC5E23"/>
    <w:rsid w:val="48DE4C95"/>
    <w:rsid w:val="48EB0AA1"/>
    <w:rsid w:val="48F223C0"/>
    <w:rsid w:val="48FE2519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7553C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6F2B15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92042"/>
    <w:rsid w:val="51CB3267"/>
    <w:rsid w:val="51D17DB8"/>
    <w:rsid w:val="51D67BD0"/>
    <w:rsid w:val="51DC1E9C"/>
    <w:rsid w:val="51EA05AE"/>
    <w:rsid w:val="51F07FD8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C1768"/>
    <w:rsid w:val="542E4645"/>
    <w:rsid w:val="54304F9F"/>
    <w:rsid w:val="54381A59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B1385"/>
    <w:rsid w:val="556C651A"/>
    <w:rsid w:val="557A35EB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3BE7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947C9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10E81"/>
    <w:rsid w:val="5BA27923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7B1E5F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F06A1"/>
    <w:rsid w:val="63441FB6"/>
    <w:rsid w:val="63477C48"/>
    <w:rsid w:val="63503EB1"/>
    <w:rsid w:val="635C0670"/>
    <w:rsid w:val="63751E89"/>
    <w:rsid w:val="637603BA"/>
    <w:rsid w:val="6376630B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C004D"/>
    <w:rsid w:val="6751275C"/>
    <w:rsid w:val="67525767"/>
    <w:rsid w:val="67566EF2"/>
    <w:rsid w:val="675905AE"/>
    <w:rsid w:val="67680CEC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214F9"/>
    <w:rsid w:val="68806BFB"/>
    <w:rsid w:val="68896F99"/>
    <w:rsid w:val="688A4341"/>
    <w:rsid w:val="688B3E06"/>
    <w:rsid w:val="68930CB3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45AFD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F7A3F"/>
    <w:rsid w:val="6CFC175D"/>
    <w:rsid w:val="6CFE3CFD"/>
    <w:rsid w:val="6D04448C"/>
    <w:rsid w:val="6D0A3FB1"/>
    <w:rsid w:val="6D0B2D0B"/>
    <w:rsid w:val="6D161C52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391A22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9489F"/>
    <w:rsid w:val="7E0A64C4"/>
    <w:rsid w:val="7E0C73E3"/>
    <w:rsid w:val="7E0F5BEE"/>
    <w:rsid w:val="7E133E1C"/>
    <w:rsid w:val="7E18645A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F747CC"/>
    <w:rsid w:val="7F042E86"/>
    <w:rsid w:val="7F0B573B"/>
    <w:rsid w:val="7F1B3F52"/>
    <w:rsid w:val="7F1C16D3"/>
    <w:rsid w:val="7F265D18"/>
    <w:rsid w:val="7F2B79BA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968</Words>
  <Characters>1038</Characters>
  <Lines>0</Lines>
  <Paragraphs>0</Paragraphs>
  <TotalTime>0</TotalTime>
  <ScaleCrop>false</ScaleCrop>
  <LinksUpToDate>false</LinksUpToDate>
  <CharactersWithSpaces>1045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2024-04-08T07:14:00Z</dcterms:created>
  <dc:creator>活着的滋味</dc:creator>
  <cp:lastModifiedBy>Administrator</cp:lastModifiedBy>
  <dcterms:modified xsi:type="dcterms:W3CDTF">2024-05-30T01:27:11Z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FF4522EC32DA48998A752F11E3AD2B00_11</vt:lpwstr>
  </property>
</Properties>
</file>